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CellSpacing w:w="0" w:type="auto"/>
        <w:tblLook w:val="04A0" w:firstRow="1" w:lastRow="0" w:firstColumn="1" w:lastColumn="0" w:noHBand="0" w:noVBand="1"/>
      </w:tblPr>
      <w:tblGrid>
        <w:gridCol w:w="2283"/>
        <w:gridCol w:w="11624"/>
      </w:tblGrid>
      <w:tr w:rsidR="00AF5924" w:rsidRPr="002B1845" w:rsidTr="00AF5924">
        <w:trPr>
          <w:trHeight w:val="30"/>
          <w:tblCellSpacing w:w="0" w:type="auto"/>
        </w:trPr>
        <w:tc>
          <w:tcPr>
            <w:tcW w:w="2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Default="00AF5924" w:rsidP="004A0924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4A0924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 w:rsidRPr="00AF5924">
              <w:rPr>
                <w:color w:val="000000"/>
                <w:lang w:val="kk-KZ"/>
              </w:rPr>
              <w:t>Қазақстан Республикасының</w:t>
            </w:r>
            <w:r w:rsidRPr="00AF5924">
              <w:rPr>
                <w:lang w:val="kk-KZ"/>
              </w:rPr>
              <w:t xml:space="preserve"> </w:t>
            </w:r>
            <w:r w:rsidRPr="00AF5924">
              <w:rPr>
                <w:color w:val="000000"/>
                <w:lang w:val="kk-KZ"/>
              </w:rPr>
              <w:t>Цифрлық даму, инновациялар</w:t>
            </w:r>
            <w:r w:rsidRPr="00AF5924">
              <w:rPr>
                <w:lang w:val="kk-KZ"/>
              </w:rPr>
              <w:t xml:space="preserve"> </w:t>
            </w:r>
            <w:r w:rsidRPr="00AF5924">
              <w:rPr>
                <w:color w:val="000000"/>
                <w:lang w:val="kk-KZ"/>
              </w:rPr>
              <w:t>және аэроғарыш өнеркәсібі министрінің</w:t>
            </w:r>
            <w:r w:rsidRPr="00AF5924">
              <w:rPr>
                <w:lang w:val="kk-KZ"/>
              </w:rPr>
              <w:t xml:space="preserve"> </w:t>
            </w:r>
            <w:r w:rsidRPr="00AF5924">
              <w:rPr>
                <w:color w:val="000000"/>
                <w:lang w:val="kk-KZ"/>
              </w:rPr>
              <w:t>міндетін атқарушының</w:t>
            </w:r>
            <w:r>
              <w:rPr>
                <w:lang w:val="kk-KZ"/>
              </w:rPr>
              <w:t xml:space="preserve"> </w:t>
            </w:r>
            <w:r w:rsidRPr="00AF5924">
              <w:rPr>
                <w:color w:val="000000"/>
                <w:lang w:val="kk-KZ"/>
              </w:rPr>
              <w:t>2020 жылғы 31 қаңтардағы № 39/НҚ бұйрығымен бекітілген</w:t>
            </w:r>
          </w:p>
          <w:p w:rsidR="00F55EBF" w:rsidRDefault="00F55EBF" w:rsidP="00AF5924">
            <w:pPr>
              <w:spacing w:after="0" w:line="240" w:lineRule="auto"/>
              <w:jc w:val="center"/>
              <w:rPr>
                <w:b/>
                <w:color w:val="000000"/>
                <w:sz w:val="28"/>
                <w:lang w:val="kk-KZ"/>
              </w:rPr>
            </w:pPr>
          </w:p>
          <w:p w:rsidR="00AF5924" w:rsidRPr="002B1845" w:rsidRDefault="00AF5924" w:rsidP="00AF5924">
            <w:pPr>
              <w:spacing w:after="0" w:line="240" w:lineRule="auto"/>
              <w:jc w:val="center"/>
              <w:rPr>
                <w:sz w:val="28"/>
              </w:rPr>
            </w:pPr>
            <w:bookmarkStart w:id="0" w:name="_GoBack"/>
            <w:proofErr w:type="spellStart"/>
            <w:r w:rsidRPr="002B1845">
              <w:rPr>
                <w:b/>
                <w:color w:val="000000"/>
                <w:sz w:val="28"/>
              </w:rPr>
              <w:t>Мемлекеттік</w:t>
            </w:r>
            <w:proofErr w:type="spellEnd"/>
            <w:r w:rsidRPr="002B1845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2B1845">
              <w:rPr>
                <w:b/>
                <w:color w:val="000000"/>
                <w:sz w:val="28"/>
              </w:rPr>
              <w:t>көрсетілетін</w:t>
            </w:r>
            <w:proofErr w:type="spellEnd"/>
            <w:r w:rsidRPr="002B1845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2B1845">
              <w:rPr>
                <w:b/>
                <w:color w:val="000000"/>
                <w:sz w:val="28"/>
              </w:rPr>
              <w:t>қызметтер</w:t>
            </w:r>
            <w:proofErr w:type="spellEnd"/>
            <w:r w:rsidRPr="002B1845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2B1845">
              <w:rPr>
                <w:b/>
                <w:color w:val="000000"/>
                <w:sz w:val="28"/>
              </w:rPr>
              <w:t>тізілімі</w:t>
            </w:r>
            <w:proofErr w:type="spellEnd"/>
          </w:p>
          <w:bookmarkEnd w:id="0"/>
          <w:p w:rsidR="00AF5924" w:rsidRPr="002B1845" w:rsidRDefault="00AF5924" w:rsidP="004A0924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6175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1701"/>
        <w:gridCol w:w="1134"/>
        <w:gridCol w:w="1134"/>
        <w:gridCol w:w="1842"/>
        <w:gridCol w:w="2126"/>
        <w:gridCol w:w="992"/>
        <w:gridCol w:w="1560"/>
        <w:gridCol w:w="851"/>
        <w:gridCol w:w="3260"/>
      </w:tblGrid>
      <w:tr w:rsidR="00AF5924" w:rsidRPr="00AF5924" w:rsidTr="00AF592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4A092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bookmarkStart w:id="1" w:name="z10"/>
            <w:r w:rsidRPr="00AF5924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қызметтің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коды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қызметтің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мәліметті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тұлға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тәртібін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айқындайтын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заңға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тәуелді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актіні</w:t>
            </w:r>
            <w:proofErr w:type="spellEnd"/>
            <w:r w:rsidRPr="00AF5924">
              <w:rPr>
                <w:sz w:val="24"/>
                <w:szCs w:val="24"/>
              </w:rPr>
              <w:br/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әзірлейтін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орталық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органның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Өтініштер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қабылдауды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нәтижелерін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беруді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асыратын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атаулары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) "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үкіметтің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веб-порталы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ұялы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абоненттік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құрылғысын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көрсету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Ақылы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тегін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болуын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нысанын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)/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проактивті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/ "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қағидаты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Пилоттық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режимнің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болуы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тәртібін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айқындайтын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заңға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тәуелді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актінің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</w:tr>
      <w:tr w:rsidR="00AF5924" w:rsidRPr="00AF5924" w:rsidTr="00AF592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4A092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F5924" w:rsidRPr="00AF5924" w:rsidTr="00AF5924">
        <w:trPr>
          <w:trHeight w:val="30"/>
          <w:tblCellSpacing w:w="0" w:type="auto"/>
        </w:trPr>
        <w:tc>
          <w:tcPr>
            <w:tcW w:w="161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 xml:space="preserve">00403.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Балаға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бос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уақыт</w:t>
            </w:r>
            <w:proofErr w:type="spellEnd"/>
          </w:p>
        </w:tc>
      </w:tr>
      <w:tr w:rsidR="00AF5924" w:rsidRPr="00AF5924" w:rsidTr="00AF592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4A092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76.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00403001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ұйымдарға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жіберу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мектеп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жасына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(6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жасқа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балаларды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кезекке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қою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БҒМ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маңызы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қалалардың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астананың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басқармалары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аудандардағы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облыстық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маңызы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қалалардағы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бөлімдері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Default="00AF5924" w:rsidP="00AF5924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маңызы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қалалардың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астананың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басқармалары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аудандардағы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облыстық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маңызы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қалалардағы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бөлімдері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, "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үкіметтің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веб-порталы</w:t>
            </w:r>
            <w:proofErr w:type="spellEnd"/>
          </w:p>
          <w:p w:rsidR="00F55EBF" w:rsidRPr="00F55EBF" w:rsidRDefault="00F55EBF" w:rsidP="00AF5924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Тегін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автоматтындырылған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)/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проактивті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/ "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қағидаты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rPr>
                <w:sz w:val="24"/>
                <w:szCs w:val="24"/>
              </w:rPr>
            </w:pPr>
            <w:r w:rsidRPr="00AF5924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саласында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қағидаларын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"</w:t>
            </w:r>
            <w:r w:rsidRPr="00AF5924">
              <w:rPr>
                <w:sz w:val="24"/>
                <w:szCs w:val="24"/>
              </w:rPr>
              <w:br/>
            </w:r>
          </w:p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маусымдағы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№ 254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бұйрығы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№ 20883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.</w:t>
            </w:r>
          </w:p>
        </w:tc>
      </w:tr>
      <w:tr w:rsidR="00AF5924" w:rsidRPr="00AF5924" w:rsidTr="00AF592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4A092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00403002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ұйымдарға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балаларды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БҒМ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барлық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барлық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түрлері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, "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үкіметтің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веб-порталы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Тегін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автоматтындырылған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)/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түрінде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rPr>
                <w:sz w:val="24"/>
                <w:szCs w:val="24"/>
              </w:rPr>
            </w:pPr>
            <w:r w:rsidRPr="00AF5924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саласында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қағидаларын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маусымдағы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№ 254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бұйрығы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актілері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№ 20883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тіркелді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.</w:t>
            </w:r>
          </w:p>
        </w:tc>
      </w:tr>
      <w:tr w:rsidR="00AF5924" w:rsidRPr="00AF5924" w:rsidTr="00AF592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4A092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250.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00803014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санаттарын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растау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ведомстволық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бағынысты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педагогтерін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аттестаттаудан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БҒМ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 xml:space="preserve">БҒМ,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ведомстволық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бағынысты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облыстардың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Нұр-Сұлтан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Алматы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Шымкент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қалаларының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аудандардың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облыстық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маңызы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қалалардың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ЖАО,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бастауыш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ұйымдары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БҒМ,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ведомстволық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бағынысты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облыстардың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Нұр-Сұлтан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Алматы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Шымкент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қалаларының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аудандардың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облыстық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маңызы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қалалардың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ЖАО,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бастауыш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, "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үкіметтің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веб-порталы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Тегін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F5924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)/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түрінде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rPr>
                <w:sz w:val="24"/>
                <w:szCs w:val="24"/>
              </w:rPr>
            </w:pPr>
            <w:r w:rsidRPr="00AF5924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924" w:rsidRPr="00AF5924" w:rsidRDefault="00AF5924" w:rsidP="00AF59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AF5924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тәрбие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оқытуды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бастауыш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білімнің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беретін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бағдарламаларын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қосымша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білімнің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бағдарламаларын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арнайы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бағдарламаларын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іске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асыратын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істейтін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азаматтық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қызметшілерді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аттестаттаудан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қағидалары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шарттарын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қаңтардағы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№ 83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бұйрығы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№ 13317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924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AF5924">
              <w:rPr>
                <w:color w:val="000000"/>
                <w:sz w:val="24"/>
                <w:szCs w:val="24"/>
              </w:rPr>
              <w:t>.</w:t>
            </w:r>
          </w:p>
        </w:tc>
      </w:tr>
    </w:tbl>
    <w:bookmarkEnd w:id="1"/>
    <w:p w:rsidR="00AF5924" w:rsidRDefault="00AF5924" w:rsidP="00AF5924">
      <w:pPr>
        <w:spacing w:after="0" w:line="240" w:lineRule="auto"/>
        <w:jc w:val="both"/>
        <w:rPr>
          <w:color w:val="FF0000"/>
          <w:sz w:val="28"/>
          <w:lang w:val="kk-KZ"/>
        </w:rPr>
      </w:pPr>
      <w:r>
        <w:rPr>
          <w:color w:val="FF0000"/>
          <w:sz w:val="28"/>
        </w:rPr>
        <w:t>  </w:t>
      </w:r>
    </w:p>
    <w:p w:rsidR="00AF5924" w:rsidRPr="002B1845" w:rsidRDefault="00AF5924" w:rsidP="00AF5924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2B1845">
        <w:rPr>
          <w:color w:val="FF0000"/>
          <w:sz w:val="20"/>
          <w:szCs w:val="20"/>
        </w:rPr>
        <w:t>Ескерту</w:t>
      </w:r>
      <w:proofErr w:type="spellEnd"/>
      <w:r w:rsidRPr="002B1845">
        <w:rPr>
          <w:color w:val="FF0000"/>
          <w:sz w:val="20"/>
          <w:szCs w:val="20"/>
        </w:rPr>
        <w:t xml:space="preserve">. </w:t>
      </w:r>
      <w:proofErr w:type="spellStart"/>
      <w:r w:rsidRPr="002B1845">
        <w:rPr>
          <w:color w:val="FF0000"/>
          <w:sz w:val="20"/>
          <w:szCs w:val="20"/>
        </w:rPr>
        <w:t>Тізілім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жаңа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редакцияда</w:t>
      </w:r>
      <w:proofErr w:type="spellEnd"/>
      <w:r w:rsidRPr="002B1845">
        <w:rPr>
          <w:color w:val="FF0000"/>
          <w:sz w:val="20"/>
          <w:szCs w:val="20"/>
        </w:rPr>
        <w:t xml:space="preserve"> - ҚР </w:t>
      </w:r>
      <w:proofErr w:type="spellStart"/>
      <w:r w:rsidRPr="002B1845">
        <w:rPr>
          <w:color w:val="FF0000"/>
          <w:sz w:val="20"/>
          <w:szCs w:val="20"/>
        </w:rPr>
        <w:t>Цифрлық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даму</w:t>
      </w:r>
      <w:proofErr w:type="spellEnd"/>
      <w:r w:rsidRPr="002B1845">
        <w:rPr>
          <w:color w:val="FF0000"/>
          <w:sz w:val="20"/>
          <w:szCs w:val="20"/>
        </w:rPr>
        <w:t xml:space="preserve">, </w:t>
      </w:r>
      <w:proofErr w:type="spellStart"/>
      <w:r w:rsidRPr="002B1845">
        <w:rPr>
          <w:color w:val="FF0000"/>
          <w:sz w:val="20"/>
          <w:szCs w:val="20"/>
        </w:rPr>
        <w:t>инновациялар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және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аэроғарыш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өнеркәсібі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министрінің</w:t>
      </w:r>
      <w:proofErr w:type="spellEnd"/>
      <w:r w:rsidRPr="002B1845">
        <w:rPr>
          <w:color w:val="FF0000"/>
          <w:sz w:val="20"/>
          <w:szCs w:val="20"/>
        </w:rPr>
        <w:t xml:space="preserve"> 17.10.2020 № 390/НҚ (</w:t>
      </w:r>
      <w:proofErr w:type="spellStart"/>
      <w:r w:rsidRPr="002B1845">
        <w:rPr>
          <w:color w:val="FF0000"/>
          <w:sz w:val="20"/>
          <w:szCs w:val="20"/>
        </w:rPr>
        <w:t>қолданысқа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енгізілу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тәртібін</w:t>
      </w:r>
      <w:proofErr w:type="spellEnd"/>
      <w:r w:rsidRPr="002B1845">
        <w:rPr>
          <w:color w:val="FF0000"/>
          <w:sz w:val="20"/>
          <w:szCs w:val="20"/>
        </w:rPr>
        <w:t xml:space="preserve"> 4 т. </w:t>
      </w:r>
      <w:proofErr w:type="spellStart"/>
      <w:r w:rsidRPr="002B1845">
        <w:rPr>
          <w:color w:val="FF0000"/>
          <w:sz w:val="20"/>
          <w:szCs w:val="20"/>
        </w:rPr>
        <w:t>қараңыз</w:t>
      </w:r>
      <w:proofErr w:type="spellEnd"/>
      <w:r w:rsidRPr="002B1845">
        <w:rPr>
          <w:color w:val="FF0000"/>
          <w:sz w:val="20"/>
          <w:szCs w:val="20"/>
        </w:rPr>
        <w:t xml:space="preserve">) </w:t>
      </w:r>
      <w:proofErr w:type="spellStart"/>
      <w:r w:rsidRPr="002B1845">
        <w:rPr>
          <w:color w:val="FF0000"/>
          <w:sz w:val="20"/>
          <w:szCs w:val="20"/>
        </w:rPr>
        <w:t>бұйрығымен</w:t>
      </w:r>
      <w:proofErr w:type="spellEnd"/>
      <w:r w:rsidRPr="002B1845">
        <w:rPr>
          <w:color w:val="FF0000"/>
          <w:sz w:val="20"/>
          <w:szCs w:val="20"/>
        </w:rPr>
        <w:t xml:space="preserve">; </w:t>
      </w:r>
      <w:proofErr w:type="spellStart"/>
      <w:r w:rsidRPr="002B1845">
        <w:rPr>
          <w:color w:val="FF0000"/>
          <w:sz w:val="20"/>
          <w:szCs w:val="20"/>
        </w:rPr>
        <w:t>өзгеріс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енгізілді</w:t>
      </w:r>
      <w:proofErr w:type="spellEnd"/>
      <w:r w:rsidRPr="002B1845">
        <w:rPr>
          <w:color w:val="FF0000"/>
          <w:sz w:val="20"/>
          <w:szCs w:val="20"/>
        </w:rPr>
        <w:t xml:space="preserve"> - ҚР </w:t>
      </w:r>
      <w:proofErr w:type="spellStart"/>
      <w:r w:rsidRPr="002B1845">
        <w:rPr>
          <w:color w:val="FF0000"/>
          <w:sz w:val="20"/>
          <w:szCs w:val="20"/>
        </w:rPr>
        <w:t>Цифрлық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даму</w:t>
      </w:r>
      <w:proofErr w:type="spellEnd"/>
      <w:r w:rsidRPr="002B1845">
        <w:rPr>
          <w:color w:val="FF0000"/>
          <w:sz w:val="20"/>
          <w:szCs w:val="20"/>
        </w:rPr>
        <w:t xml:space="preserve">, </w:t>
      </w:r>
      <w:proofErr w:type="spellStart"/>
      <w:r w:rsidRPr="002B1845">
        <w:rPr>
          <w:color w:val="FF0000"/>
          <w:sz w:val="20"/>
          <w:szCs w:val="20"/>
        </w:rPr>
        <w:t>инновациялар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және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аэроғарыш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өнеркәсібі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министрінің</w:t>
      </w:r>
      <w:proofErr w:type="spellEnd"/>
      <w:r w:rsidRPr="002B1845">
        <w:rPr>
          <w:color w:val="FF0000"/>
          <w:sz w:val="20"/>
          <w:szCs w:val="20"/>
        </w:rPr>
        <w:t xml:space="preserve"> 15.04.2021 № 129/НҚ (</w:t>
      </w:r>
      <w:proofErr w:type="spellStart"/>
      <w:r w:rsidRPr="002B1845">
        <w:rPr>
          <w:color w:val="FF0000"/>
          <w:sz w:val="20"/>
          <w:szCs w:val="20"/>
        </w:rPr>
        <w:t>алғашқы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ресми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жарияланған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күнінен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бастап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қолданысқа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енгізіледі</w:t>
      </w:r>
      <w:proofErr w:type="spellEnd"/>
      <w:r w:rsidRPr="002B1845">
        <w:rPr>
          <w:color w:val="FF0000"/>
          <w:sz w:val="20"/>
          <w:szCs w:val="20"/>
        </w:rPr>
        <w:t>); 30.06.2021 № 229/НҚ (</w:t>
      </w:r>
      <w:proofErr w:type="spellStart"/>
      <w:r w:rsidRPr="002B1845">
        <w:rPr>
          <w:color w:val="FF0000"/>
          <w:sz w:val="20"/>
          <w:szCs w:val="20"/>
        </w:rPr>
        <w:t>алғаш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ресми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жарияланған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күнінен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бастап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қолданысқа</w:t>
      </w:r>
      <w:proofErr w:type="spellEnd"/>
      <w:r w:rsidRPr="002B1845">
        <w:rPr>
          <w:color w:val="FF0000"/>
          <w:sz w:val="20"/>
          <w:szCs w:val="20"/>
        </w:rPr>
        <w:t xml:space="preserve"> </w:t>
      </w:r>
      <w:proofErr w:type="spellStart"/>
      <w:r w:rsidRPr="002B1845">
        <w:rPr>
          <w:color w:val="FF0000"/>
          <w:sz w:val="20"/>
          <w:szCs w:val="20"/>
        </w:rPr>
        <w:t>енгізіледі</w:t>
      </w:r>
      <w:proofErr w:type="spellEnd"/>
      <w:r w:rsidRPr="002B1845">
        <w:rPr>
          <w:color w:val="FF0000"/>
          <w:sz w:val="20"/>
          <w:szCs w:val="20"/>
        </w:rPr>
        <w:t xml:space="preserve">) </w:t>
      </w:r>
      <w:proofErr w:type="spellStart"/>
      <w:r w:rsidRPr="002B1845">
        <w:rPr>
          <w:color w:val="FF0000"/>
          <w:sz w:val="20"/>
          <w:szCs w:val="20"/>
        </w:rPr>
        <w:t>бұйрықтарымен</w:t>
      </w:r>
      <w:proofErr w:type="spellEnd"/>
      <w:r w:rsidRPr="002B1845">
        <w:rPr>
          <w:color w:val="FF0000"/>
          <w:sz w:val="20"/>
          <w:szCs w:val="20"/>
        </w:rPr>
        <w:t>.</w:t>
      </w:r>
    </w:p>
    <w:p w:rsidR="00ED12B8" w:rsidRDefault="00ED12B8"/>
    <w:sectPr w:rsidR="00ED12B8" w:rsidSect="00F55EB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24"/>
    <w:rsid w:val="00AF5924"/>
    <w:rsid w:val="00ED12B8"/>
    <w:rsid w:val="00F5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2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2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2021-10-06T11:34:00Z</dcterms:created>
  <dcterms:modified xsi:type="dcterms:W3CDTF">2021-10-06T11:47:00Z</dcterms:modified>
</cp:coreProperties>
</file>