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E8" w:rsidRDefault="00E2183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097280" cy="304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CE8" w:rsidRDefault="00E21837">
      <w:pPr>
        <w:spacing w:after="0"/>
      </w:pPr>
      <w:r>
        <w:rPr>
          <w:b/>
          <w:color w:val="000000"/>
          <w:sz w:val="28"/>
        </w:rPr>
        <w:t>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 және оларды іріктеу өлшемшарттарын бекіту туралы</w:t>
      </w:r>
    </w:p>
    <w:p w:rsidR="000A0CE8" w:rsidRDefault="00E21837">
      <w:pPr>
        <w:spacing w:after="0"/>
        <w:jc w:val="both"/>
      </w:pPr>
      <w:r>
        <w:rPr>
          <w:color w:val="000000"/>
          <w:sz w:val="28"/>
        </w:rPr>
        <w:t>Қазақстан Республикасы Білім және ғылым министрінің 2011 жылғы 7 желтоқсандағы № 514 Бұйрығы. Қазақстан Республикасының Әділет министрлігінде 2011 жылы 27 желтоқсанда № 7355 тіркелді.</w:t>
      </w:r>
    </w:p>
    <w:p w:rsidR="000A0CE8" w:rsidRDefault="00E21837">
      <w:pPr>
        <w:spacing w:after="0"/>
        <w:jc w:val="both"/>
      </w:pPr>
      <w:r>
        <w:rPr>
          <w:color w:val="FF0000"/>
          <w:sz w:val="28"/>
        </w:rPr>
        <w:t xml:space="preserve">       Ескерту. Бұйрықтың тақырыбы жаңа редакцияда - ҚР Оқу-ағарту министрінің м.а. 17.08.2022 № 371 (алғашқы ресми жарияланған күнінен кейін қолданысқа енгізіледі) бұйрығымен.</w:t>
      </w:r>
    </w:p>
    <w:p w:rsidR="000A0CE8" w:rsidRDefault="00E21837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"Білім туралы" Қазақстан Республикасының 2007 жылғы 27 шілдедегі Заңының 5-бабы 29-1) тармақшасына сәйкес </w:t>
      </w:r>
      <w:r>
        <w:rPr>
          <w:b/>
          <w:color w:val="000000"/>
          <w:sz w:val="28"/>
        </w:rPr>
        <w:t>БҰЙЫРАМЫН:</w:t>
      </w:r>
    </w:p>
    <w:p w:rsidR="000A0CE8" w:rsidRDefault="00E21837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Қоса беріліп отыр:</w:t>
      </w:r>
    </w:p>
    <w:p w:rsidR="000A0CE8" w:rsidRDefault="00E21837">
      <w:pPr>
        <w:spacing w:after="0"/>
        <w:jc w:val="both"/>
      </w:pPr>
      <w:bookmarkStart w:id="2" w:name="z33"/>
      <w:bookmarkEnd w:id="1"/>
      <w:r>
        <w:rPr>
          <w:color w:val="000000"/>
          <w:sz w:val="28"/>
        </w:rPr>
        <w:t xml:space="preserve">       1)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 осы бұйрыққа 1-қосымшаға сәйкес;</w:t>
      </w:r>
    </w:p>
    <w:p w:rsidR="000A0CE8" w:rsidRDefault="00E21837">
      <w:pPr>
        <w:spacing w:after="0"/>
        <w:jc w:val="both"/>
      </w:pPr>
      <w:bookmarkStart w:id="3" w:name="z34"/>
      <w:bookmarkEnd w:id="2"/>
      <w:r>
        <w:rPr>
          <w:color w:val="000000"/>
          <w:sz w:val="28"/>
        </w:rPr>
        <w:t xml:space="preserve">       2)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тізбесіне іріктеу өлшемшарттары осы бұйрыққа 2-қосымшаға сәйкес.</w:t>
      </w:r>
    </w:p>
    <w:bookmarkEnd w:id="3"/>
    <w:p w:rsidR="000A0CE8" w:rsidRDefault="00E21837">
      <w:pPr>
        <w:spacing w:after="0"/>
      </w:pPr>
      <w:r>
        <w:rPr>
          <w:color w:val="FF0000"/>
          <w:sz w:val="28"/>
        </w:rPr>
        <w:t>      Ескерту. 1-тармақ жаңа редакцияда - ҚР Оқу-ағарту министрінің м.а. 17.08.2022 № 371 (алғашқы ресми жарияланған күнінен кейін қолданысқа енгізіледі) бұйрығымен.</w:t>
      </w:r>
      <w:r>
        <w:br/>
      </w:r>
    </w:p>
    <w:p w:rsidR="000A0CE8" w:rsidRDefault="00E21837">
      <w:pPr>
        <w:spacing w:after="0"/>
        <w:jc w:val="both"/>
      </w:pPr>
      <w:bookmarkStart w:id="4" w:name="z3"/>
      <w:r>
        <w:rPr>
          <w:color w:val="000000"/>
          <w:sz w:val="28"/>
        </w:rPr>
        <w:t>      2. Мектепке дейінгі және орта білім департаменті (Ж.А.Жонтаева):</w:t>
      </w:r>
    </w:p>
    <w:p w:rsidR="000A0CE8" w:rsidRDefault="00E21837">
      <w:pPr>
        <w:spacing w:after="0"/>
        <w:jc w:val="both"/>
      </w:pPr>
      <w:bookmarkStart w:id="5" w:name="z4"/>
      <w:bookmarkEnd w:id="4"/>
      <w:r>
        <w:rPr>
          <w:color w:val="000000"/>
          <w:sz w:val="28"/>
        </w:rPr>
        <w:t>      1) осы бұйрықтың белгіленген тәртіппен Қазақстан Республикасы Әділет министрлігінде мемлекеттік тіркелуін қамтамасыз етсін;</w:t>
      </w:r>
    </w:p>
    <w:p w:rsidR="000A0CE8" w:rsidRDefault="00E21837">
      <w:pPr>
        <w:spacing w:after="0"/>
        <w:jc w:val="both"/>
      </w:pPr>
      <w:bookmarkStart w:id="6" w:name="z5"/>
      <w:bookmarkEnd w:id="5"/>
      <w:r>
        <w:rPr>
          <w:color w:val="000000"/>
          <w:sz w:val="28"/>
        </w:rPr>
        <w:t>      2) мемлекеттік тіркеуден өткеннен кейін осы бұйрықты бұқаралық ақпарат құралдарында жарияласын.</w:t>
      </w:r>
    </w:p>
    <w:p w:rsidR="000A0CE8" w:rsidRDefault="00E21837">
      <w:pPr>
        <w:spacing w:after="0"/>
        <w:jc w:val="both"/>
      </w:pPr>
      <w:bookmarkStart w:id="7" w:name="z6"/>
      <w:bookmarkEnd w:id="6"/>
      <w:r>
        <w:rPr>
          <w:color w:val="000000"/>
          <w:sz w:val="28"/>
        </w:rPr>
        <w:t>      3. Осы бұйрықтың орындалуын бақылау вице-министр М.Н.Сарыбековке жүктелсін.</w:t>
      </w:r>
    </w:p>
    <w:p w:rsidR="000A0CE8" w:rsidRDefault="00E21837">
      <w:pPr>
        <w:spacing w:after="0"/>
        <w:jc w:val="both"/>
      </w:pPr>
      <w:bookmarkStart w:id="8" w:name="z7"/>
      <w:bookmarkEnd w:id="7"/>
      <w:r>
        <w:rPr>
          <w:color w:val="000000"/>
          <w:sz w:val="28"/>
        </w:rPr>
        <w:t>      4. Осы бұйрық алғаш ресми жарияланғаннан кейін күнтізбелік он күн өткен соң қолданысқа енгізіледі.</w:t>
      </w:r>
    </w:p>
    <w:tbl>
      <w:tblPr>
        <w:tblW w:w="9781" w:type="dxa"/>
        <w:tblCellSpacing w:w="0" w:type="auto"/>
        <w:tblLayout w:type="fixed"/>
        <w:tblLook w:val="04A0"/>
      </w:tblPr>
      <w:tblGrid>
        <w:gridCol w:w="7780"/>
        <w:gridCol w:w="260"/>
        <w:gridCol w:w="1741"/>
      </w:tblGrid>
      <w:tr w:rsidR="000A0CE8" w:rsidTr="00E2183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0A0CE8" w:rsidRDefault="00E21837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</w:pPr>
            <w:r>
              <w:rPr>
                <w:i/>
                <w:color w:val="000000"/>
                <w:sz w:val="20"/>
              </w:rPr>
              <w:t>Б. Жұмағұлов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 w:rsidP="00E21837">
            <w:pPr>
              <w:spacing w:after="0"/>
            </w:pPr>
            <w:r>
              <w:rPr>
                <w:color w:val="000000"/>
                <w:sz w:val="20"/>
              </w:rPr>
              <w:t>Қазақтан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2011 жылғы 7 желтоқсандағы</w:t>
            </w:r>
            <w:r>
              <w:br/>
            </w:r>
            <w:r>
              <w:rPr>
                <w:color w:val="000000"/>
                <w:sz w:val="20"/>
              </w:rPr>
              <w:t>№ 514 бұйрығына 1-</w:t>
            </w:r>
            <w:r>
              <w:rPr>
                <w:color w:val="000000"/>
                <w:sz w:val="20"/>
              </w:rPr>
              <w:lastRenderedPageBreak/>
              <w:t>қосымша</w:t>
            </w:r>
          </w:p>
        </w:tc>
      </w:tr>
    </w:tbl>
    <w:p w:rsidR="000A0CE8" w:rsidRDefault="00E21837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Ескерту. Жоғарғы оң жақ бұрышы жаңа редакцияда - ҚР Оқу-ағарту министрінің м.а. 17.08.2022 № 371 (алғашқы ресми жарияланған күнінен кейін қолданысқа енгізіледі) бұйрығымен.</w:t>
      </w:r>
    </w:p>
    <w:p w:rsidR="000A0CE8" w:rsidRDefault="00E21837">
      <w:pPr>
        <w:spacing w:after="0"/>
      </w:pPr>
      <w:bookmarkStart w:id="9" w:name="z9"/>
      <w:r>
        <w:rPr>
          <w:b/>
          <w:color w:val="000000"/>
        </w:rPr>
        <w:t xml:space="preserve">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</w:t>
      </w:r>
    </w:p>
    <w:bookmarkEnd w:id="9"/>
    <w:p w:rsidR="000A0CE8" w:rsidRDefault="00E21837">
      <w:pPr>
        <w:spacing w:after="0"/>
        <w:jc w:val="both"/>
      </w:pPr>
      <w:r>
        <w:rPr>
          <w:color w:val="FF0000"/>
          <w:sz w:val="28"/>
        </w:rPr>
        <w:t xml:space="preserve">       Ескерту. Тізбе жаңа редакцияда - ҚР Білім және ғылым министрінің 25.05.2021 № 232 (алғашқы ресми жарияланған күнінен кейін күнтізбелік он күн өткен соң қолданысқа енгізіледі) бұйрығымен.</w:t>
      </w:r>
    </w:p>
    <w:p w:rsidR="000A0CE8" w:rsidRDefault="00E21837">
      <w:pPr>
        <w:spacing w:after="0"/>
      </w:pPr>
      <w:bookmarkStart w:id="10" w:name="z10"/>
      <w:r w:rsidRPr="00FD6224">
        <w:rPr>
          <w:b/>
          <w:color w:val="000000"/>
          <w:lang w:val="ru-RU"/>
        </w:rPr>
        <w:t xml:space="preserve">1- тарау. Республикалық және халықаралық олимпиадалар 1- параграф. </w:t>
      </w:r>
      <w:r>
        <w:rPr>
          <w:b/>
          <w:color w:val="000000"/>
        </w:rPr>
        <w:t>Жалпы білім беретін пәндер бойынша халықаралық олимпиадалар: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439"/>
        <w:gridCol w:w="8646"/>
      </w:tblGrid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Халықаралық олимпиадалар атауы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Математикадан халықаралық олимпиадасы (IMO);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Физикадан халықаралық олимпиадасы (IPhO);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Химиядан халықаралық олимпиадасы (IChO);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халықаралық олимпиадасы (IBO);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Географиядан халықаралық олимпиадасы (IGeO);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Информатикадан халықаралық олимпиадасы (IOI);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Лингвистикадан халықаралық олимпиадасы (IOL);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Астрономия және астрофизикадан халықаралық олимпиадасы (</w:t>
            </w:r>
            <w:r>
              <w:rPr>
                <w:color w:val="000000"/>
                <w:sz w:val="20"/>
              </w:rPr>
              <w:t>IOAA</w:t>
            </w:r>
            <w:r w:rsidRPr="00FD622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Астрономиядан халықаралық олимпиадасы (IAO);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Философиядан халықаралық олимпиадасы (IPO);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Экономикадан халықаралық олимпиадасы (IEO);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Математикадан Балқан олимпиадасы (BMO);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Жасөспірімдер арасындағы математикадан Балқан олимпиадасы (JBMO);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Математикадан Батыс- Қытай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Қашықтықтан Азия-Тынық мұхиты математикадан халықаралық олимпиадасы;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Математикадан халықаралық "Жібек жолы"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Мамандандырылған мектеп оқушыларына арналған математика, физика және информатика пәндері бойынша халықаралық Жәутіков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Жасөспірімдер арасындағы халықаралық жаратылыстану-ғылыми олимпиадасы (IJSO);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Оқушылардың химиядан халықаралық Менделеев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әдебиетінен қазақ диаспораларына арналған "Қазақстан – ата жұртым, қасиетім ана тілім" халықаралық олимпиадасы;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Математика, информатика, физика және химия пәндері бойынша "Туймаада" халықаралық олимпиадасы (Саха Республикасы, Якутия);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Физикадан Азия олимпиадасы (APHO);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"Таланттарды даярлау зертханасы" жобасы аясында физика, химия және математика пәндері бойынша оқушылардың халықаралық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Географиядан Еуропалық олимпиада (EGeo);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Азия олимпиадасы (ABO);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Қыздарға арналған Еуропалық математикалық олимпиада (EGMO);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Еуропалық физикалық олимпиада (EuPho);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Информатикадан Орталық Еуропа олимпиадасы (</w:t>
            </w:r>
            <w:r>
              <w:rPr>
                <w:color w:val="000000"/>
                <w:sz w:val="20"/>
              </w:rPr>
              <w:t>CEOI</w:t>
            </w:r>
            <w:r w:rsidRPr="00FD622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Информатикадан Еуропалық жасөспірімдер олимпиадасы (EJOI); 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Информатикадан Еуразиялық олимпиадасы (ШЫҰ елдері арасында).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11" w:name="z14"/>
      <w:r w:rsidRPr="00FD6224">
        <w:rPr>
          <w:b/>
          <w:color w:val="000000"/>
          <w:lang w:val="ru-RU"/>
        </w:rPr>
        <w:t xml:space="preserve"> 2 - параграф. Жалпы білім беретін пәндер бойынша республикалық олимпиадалар: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30"/>
        <w:gridCol w:w="9355"/>
      </w:tblGrid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Олимпиадалар атауы</w:t>
            </w:r>
          </w:p>
        </w:tc>
      </w:tr>
      <w:tr w:rsidR="000A0CE8" w:rsidTr="00E21837">
        <w:trPr>
          <w:trHeight w:val="753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 2-4 сынып оқушыларына арналған Республикалық олимпиада;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 5-6 сынып оқушыларына арналған Республикалық олимпиада;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 7-8 сынып оқушыларына арналған Республикалық олимпиада;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 9-11 (12) сынып оқушыларына арналған Республикалық олимпиада;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Жаратылыстану-математика циклы пәндері бойынша Президенттік олимпиада.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12" w:name="z15"/>
      <w:r w:rsidRPr="00FD6224">
        <w:rPr>
          <w:b/>
          <w:color w:val="000000"/>
          <w:lang w:val="ru-RU"/>
        </w:rPr>
        <w:t xml:space="preserve"> 3 - параграф. Техникалық және кәсіптік, орта білімнен кейінгі білім беру ұйымдарының студенттеріне арналған республикалық олимпиадалар: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30"/>
        <w:gridCol w:w="9355"/>
      </w:tblGrid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Олимпиада атауы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 техникалық және кәсіптік, орта білімнен кейінгі білім беру ұйымдарының 1-2 курс студенттеріне арналған республикалық олимпиада;</w:t>
            </w:r>
          </w:p>
        </w:tc>
      </w:tr>
    </w:tbl>
    <w:p w:rsidR="000A0CE8" w:rsidRDefault="00E21837">
      <w:pPr>
        <w:spacing w:after="0"/>
      </w:pPr>
      <w:bookmarkStart w:id="13" w:name="z16"/>
      <w:r>
        <w:rPr>
          <w:b/>
          <w:color w:val="000000"/>
        </w:rPr>
        <w:t xml:space="preserve"> 4 - параграф. Мамандандырылған олимпиадалар: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30"/>
        <w:gridCol w:w="9355"/>
      </w:tblGrid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Олимпиадалар атауы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Ауыл мектептеріне арналған "Мың бала" Ұлттық зияткерлік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Бітібаева атындағы қазақ тілі мен әдебиетінен олимпиада;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(12) сынып оқушылары арасындағы "Сардар" кешенді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Сәтбаев атындағы 9 сынып оқушыларына арналған химия пәні бойынша олимпиада;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2-4 сынып оқушыларына арналған "Бастау" математикалық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7-11 (12) сынып оқушыларына арналған қазақ тілінен "Жарқын болашақ"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Химиядан мамандандырылған-бейіндік 10-11 (12) сынып оқушылары арасындағы Ә. Бектұров атындағы олимпиада;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5-11 (12) сынып оқушылары арасындағы "Тарих ата"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Өзге ұлт оқушылары арасында қазақ тілінен 5-11 (12) сынып оқушыларына арналған "Тіл – тәуелсіздік тұғыры" олимпиадасы;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9-11 (12) сынып оқушыларына арналған қаржы және экономикадан олимпиада;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9-11 (12) сынып оқушыларына арналған экологиядан олимпиада;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әдебиетінен "Абайтану"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"Қазақстан білім олимпиадасы" мамандандырылған білім беру ұйымдары, "Назарбаев зияткерлік мектебі" ДББҰ, халықаралық мектептердің 10-11 (12) сынып оқушыларына арналған олимпиада;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7-11 (12) сынып оқушыларына арналған электроника және смарт-технологиялар бойынша олимпиада;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"IQanat"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халықаралық мектептерге арналған "Young challenger"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мектептерге арналған "Ақбота" зияткерлік олимпиадасы.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14" w:name="z17"/>
      <w:r w:rsidRPr="00FD6224">
        <w:rPr>
          <w:b/>
          <w:color w:val="000000"/>
          <w:lang w:val="ru-RU"/>
        </w:rPr>
        <w:t>5 - параграф. Жоғары оқу орындарының олимпиадалары: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30"/>
        <w:gridCol w:w="9355"/>
      </w:tblGrid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Олимпиадалар атауы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сынып оқушыларына арналған "Әл-Фараби" халықаралық олимпиадасы;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10-12 сынып оқушыларына арналған Қазақстан-Британ техникалық университетінің Республикалық пәндік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Сүлейман Демирель атындағы университеттің мектептері мен колледждері түлектерінің арасында бейінді пәндер бойынша біліктілікті арттыруға арналған "SPT"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 атындағы Қазақ ұлттық педагогикалық университетінің 11 (12) сынып оқушылары арасындағы "Абай сыйы" республикалық пәндік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Ахмет Ясауи атындағы халықаралық қазақ-түрік университетінің 11(12) сынып оқушыларына арналған "Яссауи" республикалық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Е.А. Бөкетов атындағы Қарағанды мемлекеттік университетінің Халықаралық физика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Ұлттық Педагогикалық Қыздар Университетінің 10-11 сынып оқушыларына арналған физика, математика, информатика пәндерінен "Білім шыңы" республикалық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Л.Н. Гумилев атындағы Еуразия ұлттық университетінің жалпы білім беретін пәндерінен республикалық </w:t>
            </w:r>
            <w:r>
              <w:rPr>
                <w:color w:val="000000"/>
                <w:sz w:val="20"/>
              </w:rPr>
              <w:lastRenderedPageBreak/>
              <w:t xml:space="preserve">олимпиада; 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Аманжолов атындағы Шығыс Қазақстан университетінің "Туған ел. Туған жер. Туған глобал" атты Қазақстан тарихы, өлкетану және археология бойынша республикалық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Astana IT University-нің "AITU icode" республикалық бағдарламалау олимпиадасы.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15" w:name="z18"/>
      <w:r w:rsidRPr="00FD6224">
        <w:rPr>
          <w:b/>
          <w:color w:val="000000"/>
          <w:lang w:val="ru-RU"/>
        </w:rPr>
        <w:t>2-тарау. Ғылыми жобалар конкурстары (ғылыми жарыстар) 1 - параграф. Жалпы білім беретін пәндер бойынша халықаралық ғылыми жобалар конкурстары (ғылыми жарыстары):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30"/>
        <w:gridCol w:w="9355"/>
      </w:tblGrid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Ғылыми жобалар конкурстарының атауы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 мен техника бойынша халықаралық "ISEF Regeneron" конкурсы;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Ө. Жолдасбеков атындағы 11(12) сынып оқушыларына арналған математика және механика бойынша зерттеу жобаларының халықаралық конкурсы;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"Математика және жобалау" халықаралық конкурсы;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"Адам-Жер-Ғарыш" қоршаған ортаны қорғау мәселелері бойынша ғылыми-зерттеу жобаларының бүкілресейлік олимпиадасы;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"Ғылым әлемін ашамыз" атты ғарыштық зерттеулер бойынша халықаралық ғылыми конкурсы;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"MOSTRATEC" халықаралық ғылыми конкурсы;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"INFOMATRIX-ASIA" халықаралық ғылыми конкурсы;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"Google Science Fair" ғылыми жобалар конкурсы;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"First Robotics" робототехника бойынша халықаралық біріншілігі.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16" w:name="z19"/>
      <w:r w:rsidRPr="00FD6224">
        <w:rPr>
          <w:b/>
          <w:color w:val="000000"/>
          <w:lang w:val="ru-RU"/>
        </w:rPr>
        <w:t>2- параграф. Ғылыми жобалардың республикалық конкурстары: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30"/>
        <w:gridCol w:w="9355"/>
      </w:tblGrid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Республикалық конкурстар атауы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пәндер бойынша 8-11(12) сынып оқушыларына арналған республикалық ғылыми жобалар конкурсы (ғылыми конкурс);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"Зерде" республикалық 2-7 сынып оқушылары арасында зерттеу жобалары мен шығармашылық жұмыстардың конкурсы".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17" w:name="z20"/>
      <w:r w:rsidRPr="00FD6224">
        <w:rPr>
          <w:b/>
          <w:color w:val="000000"/>
          <w:lang w:val="ru-RU"/>
        </w:rPr>
        <w:t>3 - параграф. Ғылыми жобалардың мамандандырылған конкурстары: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30"/>
        <w:gridCol w:w="9355"/>
      </w:tblGrid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>Конкурстар атауы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5-8 сынып оқушыларына арналған "ProEco" экологиялық жобалар конкурсы;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1-11(12) сынып оқушыларына арналған "First Robotics" робототехника бойынша ғылыми жобалар конкурсы;</w:t>
            </w:r>
          </w:p>
        </w:tc>
      </w:tr>
      <w:tr w:rsidR="000A0CE8" w:rsidRPr="009006CC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</w:t>
            </w:r>
            <w:r>
              <w:rPr>
                <w:color w:val="000000"/>
                <w:sz w:val="20"/>
              </w:rPr>
              <w:t>Roboland</w:t>
            </w:r>
            <w:r w:rsidRPr="00FD6224">
              <w:rPr>
                <w:color w:val="000000"/>
                <w:sz w:val="20"/>
                <w:lang w:val="ru-RU"/>
              </w:rPr>
              <w:t>" робототехника, бағдарламалау және инновациялық технологиялар фестивалі";</w:t>
            </w:r>
          </w:p>
        </w:tc>
      </w:tr>
      <w:tr w:rsidR="000A0CE8" w:rsidTr="00E21837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 сынып оқушыларына арналған жас тарихшылардың "Менің шағын Отаным" атты республикалық интеллектуалдық конкурсы.</w:t>
            </w:r>
          </w:p>
        </w:tc>
      </w:tr>
    </w:tbl>
    <w:p w:rsidR="00E21837" w:rsidRDefault="00E21837">
      <w:pPr>
        <w:spacing w:after="0"/>
        <w:rPr>
          <w:b/>
          <w:color w:val="000000"/>
        </w:rPr>
      </w:pPr>
      <w:bookmarkStart w:id="18" w:name="z21"/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E21837" w:rsidRDefault="00E21837">
      <w:pPr>
        <w:spacing w:after="0"/>
        <w:rPr>
          <w:b/>
          <w:color w:val="000000"/>
        </w:rPr>
      </w:pPr>
    </w:p>
    <w:p w:rsidR="000A0CE8" w:rsidRDefault="00E21837">
      <w:pPr>
        <w:spacing w:after="0"/>
      </w:pPr>
      <w:bookmarkStart w:id="19" w:name="_GoBack"/>
      <w:bookmarkEnd w:id="19"/>
      <w:r>
        <w:rPr>
          <w:b/>
          <w:color w:val="000000"/>
        </w:rPr>
        <w:t xml:space="preserve"> 4 - параграф. Техникалық және кәсіптік, орта білімнен кейінгі білім беру ұйымдарының студенттеріне арналған республикалық конкурстар: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конкурстар атауы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студенттері арасында цифрлық дағдыларды қолдана отырып, әр түрлі салаларда ІТ-шешімдерді дамыту жөніндегі Hackathon республикалық идеялар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Туристік-өлкетану экологиялық зерттеу жұмысының республикалық конкурсы "Гулдене бер, Қазақстан!";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"Колледждердің үздік 100 студенті" республикалық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Техникалық және кәсіптік, орта білімнен кейінгі білім беру ұйымдарының студенттері арасында "Мен - кәсіпкермін" республикалық Гранд турнирі;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студенттері арасында "Жас турист" конкурсы.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20" w:name="z22"/>
      <w:r w:rsidRPr="00FD6224">
        <w:rPr>
          <w:b/>
          <w:color w:val="000000"/>
          <w:lang w:val="ru-RU"/>
        </w:rPr>
        <w:t>3- тарау. Орындаушылар конкурстары</w:t>
      </w:r>
    </w:p>
    <w:p w:rsidR="000A0CE8" w:rsidRPr="00FD6224" w:rsidRDefault="00E21837">
      <w:pPr>
        <w:spacing w:after="0"/>
        <w:rPr>
          <w:lang w:val="ru-RU"/>
        </w:rPr>
      </w:pPr>
      <w:bookmarkStart w:id="21" w:name="z23"/>
      <w:bookmarkEnd w:id="20"/>
      <w:r w:rsidRPr="00FD6224">
        <w:rPr>
          <w:b/>
          <w:color w:val="000000"/>
          <w:lang w:val="ru-RU"/>
        </w:rPr>
        <w:t xml:space="preserve"> 1 - параграф. Орындаушылардың халықаралық конкурстары: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Конкурстар атауы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Скрипкашылардың халықаралық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Пианистердің халықаралық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Халықтық, үрмелі және ұрмалы аспаптарда орындаушылардың халықаралық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Орындаушылардың "Астана-Мерей" халықаралық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 фестиваль ұйымдары федерациясында тіркелген орындаушылардың халықаралық конкурсы (ЮНЕСКО);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колледждері орындаушыларының халықаралық конкурсы.</w:t>
            </w:r>
          </w:p>
        </w:tc>
      </w:tr>
    </w:tbl>
    <w:p w:rsidR="000A0CE8" w:rsidRDefault="00E21837">
      <w:pPr>
        <w:spacing w:after="0"/>
      </w:pPr>
      <w:bookmarkStart w:id="22" w:name="z24"/>
      <w:r>
        <w:rPr>
          <w:b/>
          <w:color w:val="000000"/>
        </w:rPr>
        <w:t xml:space="preserve"> 2 - параграф. Орындаушылардың республикалық конкурстары: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Конкурстар атауы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Дарынды балаларға арналған мамандандырылған білім беру ұйымдары оқушыларының арасындағы Қазақстанның жас орындаушыларының республикалық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Музыкалық колледждері орындаушыларының республикалық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Жас музыканттардың - балалар музыка мектептері мен өнер мектептері оқушыларының республикалық фестиваль-конкурсы.</w:t>
            </w:r>
          </w:p>
        </w:tc>
      </w:tr>
    </w:tbl>
    <w:p w:rsidR="000A0CE8" w:rsidRDefault="00E21837">
      <w:pPr>
        <w:spacing w:after="0"/>
      </w:pPr>
      <w:bookmarkStart w:id="23" w:name="z25"/>
      <w:r>
        <w:rPr>
          <w:b/>
          <w:color w:val="000000"/>
        </w:rPr>
        <w:t>3- параграф. Мамандандырылған байқаулар: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Шығармашылық байқаулардың атауы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Шығармашыл оқушылар арасындағы "Ақберен" республикалық өнер байқауы;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"Абай оқулары" республикалық шығармашылық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"Мағжан оқулары" республикалық ғылыми-шығармашылық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 xml:space="preserve"> "Әбіш оқулары" республикалық ғылыми-шығармашылық конкурсы; 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"Мәш</w:t>
            </w:r>
            <w:r>
              <w:rPr>
                <w:color w:val="000000"/>
                <w:sz w:val="20"/>
              </w:rPr>
              <w:t>h</w:t>
            </w:r>
            <w:r w:rsidRPr="00FD6224">
              <w:rPr>
                <w:color w:val="000000"/>
                <w:sz w:val="20"/>
                <w:lang w:val="ru-RU"/>
              </w:rPr>
              <w:t>үр Жүсіп оқулары" республикалық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"Ілияс оқулары" республикалық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"Жыр алыбы-Жамбыл" республикалық жас ақындар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"Мақатаев оқулары"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</w:t>
            </w:r>
            <w:r>
              <w:rPr>
                <w:color w:val="000000"/>
                <w:sz w:val="20"/>
              </w:rPr>
              <w:t>Bebras</w:t>
            </w:r>
            <w:r w:rsidRPr="00FD6224">
              <w:rPr>
                <w:color w:val="000000"/>
                <w:sz w:val="20"/>
                <w:lang w:val="ru-RU"/>
              </w:rPr>
              <w:t>" информатика бойынша ойын-конкурсы;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"Кенгуру" ойын-конкурсы.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"Бояулар құпиясы" жас суретшілер байқауы;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"Театрдың ғажайып әлемі" театр өнерінің фестиваль-байқауы;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"Ақ шағала" хореографиялық фестиваль-байқауы;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шығармашылық және өнертапқыштық (әуе, зымыран, авто, кеме модельдеу) форумы;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"Открываем мир профессий" форумы (оның ішінде аудандық, қалалық, облыстық, республикалық);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"Первый шаг к великому изобретению" инновациялық идеялар байқауы (оның ішінде аудандық, қалалық, облыстық, республикалық);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"Дети Казахстана в мире без границ!" балалар киносы фестивалі (оның ішінде аудандық, қалалық, облыстық, республикалық);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"Табиғатты аяла" жас өлкетанушылар, экологтар және натуралистердің форумы (оның ішінде аудандық, қалалық, облыстық, республикалық);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"Менің Отаным – Қазақстан" туристік экспедициялық жасақтарының слеті (оның ішінде аудандық, қалалық, облыстық, республикалық);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"Алтын қазына" көркем және сәндік-қолданбалы балалар шығармашылығының көрме конкурсы (оның ішінде аудандық, қалалық, облыстық, республикалық);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"Алау" ("Жас улан") әскери спорттық ойындардың финалы (оның ішінде аудандық, қалалық, облыстық, республикалық);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"Моя инициатива – моей Родине" шығармашылық жобалар байқауы (оның ішінде аудандық, қалалық, облыстық, республикалық);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"Ашық алаң" республикалық интеллектуалдық оқушылар арасындағы турнир (оның ішінде аудандық, қалалық, облыстық, республикалық);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мамандырылған мектептері мен музыкалық колледждері оқушылары арасындағы республикалық кіші олимпиадасы (Қазақ ұлттық консерваториясы).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24" w:name="z26"/>
      <w:r w:rsidRPr="00FD6224">
        <w:rPr>
          <w:b/>
          <w:color w:val="000000"/>
          <w:lang w:val="ru-RU"/>
        </w:rPr>
        <w:t>4-тарау. Кәсіби шеберлік конкурстары</w:t>
      </w:r>
    </w:p>
    <w:p w:rsidR="000A0CE8" w:rsidRDefault="00E21837">
      <w:pPr>
        <w:spacing w:after="0"/>
      </w:pPr>
      <w:bookmarkStart w:id="25" w:name="z27"/>
      <w:bookmarkEnd w:id="24"/>
      <w:r w:rsidRPr="00FD6224">
        <w:rPr>
          <w:b/>
          <w:color w:val="000000"/>
          <w:lang w:val="ru-RU"/>
        </w:rPr>
        <w:t xml:space="preserve"> 1 - параграф. </w:t>
      </w:r>
      <w:r>
        <w:rPr>
          <w:b/>
          <w:color w:val="000000"/>
        </w:rPr>
        <w:t>Халықаралық кәсіби шеберлік конкурстары: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Халықаралық конкурстар атауы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 International" халықаралық чемпионаттары;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 Europe" халықаралық чемпионаттары;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 Asia" халықаралық чемпионаттары;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"WorldSkills" өзге елдердегі халықаралық чемпионаттары.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26" w:name="z28"/>
      <w:r w:rsidRPr="00FD6224">
        <w:rPr>
          <w:b/>
          <w:color w:val="000000"/>
          <w:lang w:val="ru-RU"/>
        </w:rPr>
        <w:t>2 - параграф. Республикалық кәсіби шеберлік конкурстары: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Республикалық конкурстар атауы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 Kazakhstan" өңірлік чемпионаты;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"WorldSkills" салалық/корпоративтік чемпионаттары;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"WorldSkills Kazakhstan" республикалық чемпионаты.</w:t>
            </w:r>
          </w:p>
        </w:tc>
      </w:tr>
    </w:tbl>
    <w:p w:rsidR="000A0CE8" w:rsidRDefault="00E21837">
      <w:pPr>
        <w:spacing w:after="0"/>
      </w:pPr>
      <w:bookmarkStart w:id="27" w:name="z29"/>
      <w:r>
        <w:rPr>
          <w:b/>
          <w:color w:val="000000"/>
        </w:rPr>
        <w:t xml:space="preserve"> 3 - параграф. Педагогтердің шығармашылық шеберлігіне арналған іс-шаралар тізілімі: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0"/>
              <w:jc w:val="both"/>
              <w:rPr>
                <w:lang w:val="ru-RU"/>
              </w:rPr>
            </w:pPr>
            <w:r w:rsidRPr="00FD6224">
              <w:rPr>
                <w:b/>
                <w:color w:val="000000"/>
                <w:lang w:val="ru-RU"/>
              </w:rPr>
              <w:t xml:space="preserve"> Педагогтерге арналған іс-шаралар атауы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"Үздік педагог" республикалық және облыстық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Оңалту орталығы мен психологиялық-педагогикалық түзеу кабинетінің "Үздік педагог" республикалық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"Арнайы білім берудің жаңашыл-педагогы" республикалық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"Психологиялық-медициналық-педагогикалық консультацияның үздік педагогы" республикалық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"Үздік жыл психологы" республикалық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"Үздік авторлық бағдарлама" республикалық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"Педагогикалық идеялар фестивалі" республикалық конкурсы;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Математика пәні мұғалімдеріне арналған "Математикалық регата" республикалық олимпиадасы;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"Дарынды балаларға - талантты ұстаз" республикалық педагогикалық олимпиадасы;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Мұғалімдерге арналған пәндер бойынша "ПедСтарт" қашықтық олимпиадасы;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сынып мұғалімдеріне арналған "Алтын тұғыр" республикалық олимпиадасы;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"Виртуалды Білім беру бағыты шеңберінде" еліміздің үздік педагогтерінің эстафетасы";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"Мектепке дейінгі ұйымның үздік педагогы" республикалық конкурсы (Мектепке дейінгі балалық шақ);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"Мектепке дейінгі ұйымның жыл әдіскері" республикалық конкурсы (Мектепке дейінгі балалық шақ);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дейінгі, орта, қосымша, техникалық және кәсіптік, орта білімнен кейынгі, жоғары білім беру ұйымдарына арналған бейне-сабақтар мен бейне дәрістердің "Педагогикалық идеялар панорамасы" республикалық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Нақты жобаларды қорғау;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 идеялар мен жобалар;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Үздік авторлық бағдарлама;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"Жаңа мектепке – жаңашыл ұстаз" жас педагогтердің республикалық байқауы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Техникалық және кәсіптік, орта білімнен кейінгі білім беру ұйымдары педагогтерінің инновациялық жұмыстарының республикалық конкурсы;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арасындағы мұнай-газ саласы бойынша кәсіби шеберліктің республикалық конкурсы;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арасындағы көлік және байланыс саласы бойынша кәсіби шеберліктің республикалық конкурсы;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арасындағы инженерлік сала бойынша кәсіби шеберліктің республикалық конкурсы;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арасындағы құрылыс саласы бойынша кәсіби шеберліктің республикалық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арасындағы ауыл шаруашылығы саласы бойынша кәсіби шеберліктің республикалық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Техникалық және кәсіптік, орта білімнен кейінгі білім беру ұйымдарының педагогтері арасындағы энергетика саласы бойынша кәсіби шеберліктің республикалық конкурсы;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арасындағы білім беру саласы бойынша кәсіби шеберліктің республикалық конкурсы;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арасындағы тау-кен металлургия саласы бойынша кәсіби шеберліктің республикалық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Техникалық және кәсіптік, орта білімнен кейінгі білім беру ұйымдарының педагогтері арасындағы сервис және қызмет көрсету саласы бойынша кәсіби шеберліктің республикалық конкурсы; 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арасындағы ІТ саласы бойынша кәсіби шеберліктің республикалық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арасындағы денсаулық сақтау саласы бойынша кәсіби шеберліктің республикалық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арасындағы спорт саласы бойынша кәсіби шеберліктің республикалық конкурсы;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кәсіптік, орта білімнен кейінгі білім беру ұйымдарының педагогтері арасындағы мәдениет және өнер саласында саласы бойынша кәсіби шеберліктің республикалық конкурсы.</w:t>
            </w:r>
          </w:p>
        </w:tc>
      </w:tr>
    </w:tbl>
    <w:p w:rsidR="000A0CE8" w:rsidRPr="00FD6224" w:rsidRDefault="00E21837">
      <w:pPr>
        <w:spacing w:after="0"/>
        <w:rPr>
          <w:lang w:val="ru-RU"/>
        </w:rPr>
      </w:pPr>
      <w:bookmarkStart w:id="28" w:name="z30"/>
      <w:r w:rsidRPr="00FD6224">
        <w:rPr>
          <w:b/>
          <w:color w:val="000000"/>
          <w:lang w:val="ru-RU"/>
        </w:rPr>
        <w:t>5-тарау. Спорттық жарыстар</w:t>
      </w:r>
    </w:p>
    <w:p w:rsidR="000A0CE8" w:rsidRPr="00FD6224" w:rsidRDefault="00E21837">
      <w:pPr>
        <w:spacing w:after="0"/>
        <w:rPr>
          <w:lang w:val="ru-RU"/>
        </w:rPr>
      </w:pPr>
      <w:bookmarkStart w:id="29" w:name="z31"/>
      <w:bookmarkEnd w:id="28"/>
      <w:r w:rsidRPr="00FD6224">
        <w:rPr>
          <w:b/>
          <w:color w:val="000000"/>
          <w:lang w:val="ru-RU"/>
        </w:rPr>
        <w:t xml:space="preserve"> 1 - параграф. Халықаралық спорттық конкурстар: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Спорттық жарыстардың атауы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Жазғы олимпиада ойындары;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Қысқы олимпиада ойындары;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Жазғы Азия ойындары;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Қысқы Азия ойындары;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Жабық Азия ойындары Азиатские игры в закрытых помещениях;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ТМД және Балтық елдерінің юниорлары арасындағы халықаралық спорттық ойындар;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түрлерінен жасөспірімдер арасындағы Әлем (Азия) чемпионаты;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Дүниежүзілік жасөспірімдер олимпиадасы;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Дүниежүзілік жазғы және қысқы гимназиада;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Дүниежүзілік жазғы және қысқы универсиада.</w:t>
            </w:r>
          </w:p>
        </w:tc>
      </w:tr>
    </w:tbl>
    <w:p w:rsidR="000A0CE8" w:rsidRDefault="00E21837">
      <w:pPr>
        <w:spacing w:after="0"/>
      </w:pPr>
      <w:bookmarkStart w:id="30" w:name="z32"/>
      <w:r>
        <w:rPr>
          <w:b/>
          <w:color w:val="000000"/>
        </w:rPr>
        <w:t xml:space="preserve"> 2 - параграф. Республикалық спорттық жарыстар: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600"/>
        <w:gridCol w:w="35"/>
      </w:tblGrid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Спорттық жарыстардың атауы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Қазақстан Республикасының колледж студенттерінің жазғы спартакиадасы;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оқушыларының жазғы және қысқы гимназиядасы;</w:t>
            </w:r>
          </w:p>
        </w:tc>
      </w:tr>
      <w:tr w:rsidR="000A0CE8" w:rsidRPr="009006C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Спорт түрлері бойынша Қазақстан Республикасының чемпионаттары;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Кубогы;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спартакиадасы;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педагогтар спартакиадасы;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түрлерінен Ұлттық мектеп лигасы</w:t>
            </w:r>
          </w:p>
        </w:tc>
      </w:tr>
      <w:tr w:rsidR="000A0CE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спорттық ойындар (тоғызқұмалақ, асық ату).</w:t>
            </w:r>
          </w:p>
        </w:tc>
      </w:tr>
      <w:tr w:rsidR="000A0C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2011 жылғы 7 желтоқсандағы</w:t>
            </w:r>
            <w:r>
              <w:br/>
            </w:r>
            <w:r>
              <w:rPr>
                <w:color w:val="000000"/>
                <w:sz w:val="20"/>
              </w:rPr>
              <w:t>№ 514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0A0CE8" w:rsidRDefault="00E21837">
      <w:pPr>
        <w:spacing w:after="0"/>
      </w:pPr>
      <w:bookmarkStart w:id="31" w:name="z36"/>
      <w:r>
        <w:rPr>
          <w:b/>
          <w:color w:val="000000"/>
        </w:rPr>
        <w:lastRenderedPageBreak/>
        <w:t xml:space="preserve">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тізбесіне іріктеу өлшемшарттары</w:t>
      </w:r>
    </w:p>
    <w:bookmarkEnd w:id="31"/>
    <w:p w:rsidR="000A0CE8" w:rsidRDefault="00E21837">
      <w:pPr>
        <w:spacing w:after="0"/>
        <w:jc w:val="both"/>
      </w:pPr>
      <w:r>
        <w:rPr>
          <w:color w:val="FF0000"/>
          <w:sz w:val="28"/>
        </w:rPr>
        <w:t xml:space="preserve">       Ескерту. 2-қсымша жаңа редакцияда - ҚР Оқу-ағарту министрінің м.а. 17.08.2022 № 371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Look w:val="04A0"/>
      </w:tblPr>
      <w:tblGrid>
        <w:gridCol w:w="3247"/>
        <w:gridCol w:w="3237"/>
        <w:gridCol w:w="369"/>
        <w:gridCol w:w="3408"/>
        <w:gridCol w:w="29"/>
      </w:tblGrid>
      <w:tr w:rsidR="000A0CE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Кесте</w:t>
            </w:r>
          </w:p>
        </w:tc>
      </w:tr>
      <w:tr w:rsidR="000A0CE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</w:t>
            </w:r>
          </w:p>
        </w:tc>
      </w:tr>
      <w:tr w:rsidR="000A0CE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мәдениет қағидаларын сақтау: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академиялық стандарттарға бейілділік, білім беру, ғылыми және шығармашылық қызметті ұйымдастырудағы адалдық және принциптілік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іс-шараның өзектілігі, жаңалығы, ашықтығы және айқындығы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зияткерлік меншік құқықтарын сақтау (антиплагиат)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прокторинг, бейнетіркеу жүйесінің болуы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іс-шараның барлық қатысушылары үшін құқықтар мен бостандықтарды құрметтеу, қол жетімділік пен тең мүмкіндіктерді қамтамасыз ету (1 балл).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</w:tr>
      <w:tr w:rsidR="000A0CE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Іс-шараны өткізу моделін құру принципі: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өткізу тұрақтылығы мен мерзімділігі (3 жылдан кем емес) (1 балл);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ауқымдылығы (өңірлік деңгейден республикалық, халықаралық деңгейге дейін) (1 балл);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жаппай (әр түрлі жастағы қатысушылардың қамтылуы) (1 балл);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ұсынылған өткізу моделінің әртүрлілігі (өткізу кезеңдері, алаңдарды таңдау, пәндер тобтарын бөлу) (1 балл);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</w:tr>
      <w:tr w:rsidR="000A0CE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Іс-шараны қамтамасыз ету шарттары: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өткізу ережелері мен шарттарының болуы (ережелер, нұсқаулықтар, бағдарламалар) (1 балл);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бағалау критерийлерін ескере отырып, өткен жылдардағы мысалдар мен тапсырмалар базасының болуы (1 балл);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көтермелеу жүйесі, өткен жылдардың жеңімпаздары мен жүлдегерлері туралы ақпараттың болуы (3 жылдан кем емес) (1 балл);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іс-шараға қатысушылардың жас нормалары мен психологиялық ерекшеліктеріне сәйкестігі (1 балл);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қатысушыларды психологиялық қолдау және сүйемелдеу (1 балл);</w:t>
            </w:r>
          </w:p>
          <w:p w:rsidR="000A0CE8" w:rsidRPr="00FD6224" w:rsidRDefault="00E21837">
            <w:pPr>
              <w:spacing w:after="20"/>
              <w:ind w:left="20"/>
              <w:jc w:val="both"/>
              <w:rPr>
                <w:lang w:val="ru-RU"/>
              </w:rPr>
            </w:pPr>
            <w:r w:rsidRPr="00FD6224">
              <w:rPr>
                <w:color w:val="000000"/>
                <w:sz w:val="20"/>
                <w:lang w:val="ru-RU"/>
              </w:rPr>
              <w:t>- қатысушылардың олимпиадалық дайындығы мен өткізу сапасының мониторингінің болуы (1 балл).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1-6</w:t>
            </w:r>
          </w:p>
        </w:tc>
      </w:tr>
      <w:tr w:rsidR="000A0CE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Іс-шараны өткізу шарттары: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олимпиадаға немесе іс-шараларға тегін қол жеткізуді қамтамасыз ету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қауіпсіз және жайлы ортаны қамтамасыз ету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-желілік өзара іс-қимылды (сұрақ-жауаптар, пікірлер) және өткізудің интеграцияланған жүйесін (күндізгі және қашықтықтан) ұйымдастыру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қазылар алқасының сапалы және кәсіби құрамын, оның қызметінің объективтілігі мен ашықтығын қамтамасыз ету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өткізу қорытындысы бойынша апелляция жүйесінің болуы (1 балл).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</w:tr>
      <w:tr w:rsidR="000A0CE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Дамытушы және ақпараттық орта: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қатысушыларды педагогтердің әдістемелік, ақпараттық қолдауымен қамтамасыз ету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дарынды және талантты тұлғаларды анықтау, мотивациялық орта құру (1 балл);</w:t>
            </w:r>
          </w:p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жариялылық (ұйымдастырушылар мен серіктестер), қатысушылардың, ата-аналардың, ғылыми және педагогикалық, шығармашылық қоғамдастықтың пікірлерінің болуы (1 балл).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0A0CE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0A0CE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өту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CE8" w:rsidRDefault="00E21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және одан жоғары</w:t>
            </w:r>
          </w:p>
        </w:tc>
      </w:tr>
    </w:tbl>
    <w:p w:rsidR="000A0CE8" w:rsidRDefault="00E21837">
      <w:pPr>
        <w:spacing w:after="0"/>
        <w:jc w:val="both"/>
      </w:pPr>
      <w:r>
        <w:rPr>
          <w:color w:val="000000"/>
          <w:sz w:val="28"/>
        </w:rPr>
        <w:t>      Жалпы білім беретін пәндер бойынша республикалық және халықаралық олимпиадалар мен ғылыми жобалар конкурстарын (ғылыми жарыстар), орындаушылар конкурстарын, кәсіби шеберлік конкурстарын және спорттық жарыстарды (бұдан әрі – іс-шаралар) іріктеу кестеде көрсетілген өлшемшарттарға сәйкес жүзеге асырылады.</w:t>
      </w:r>
    </w:p>
    <w:p w:rsidR="000A0CE8" w:rsidRDefault="00E21837">
      <w:pPr>
        <w:spacing w:after="0"/>
        <w:jc w:val="both"/>
      </w:pPr>
      <w:r>
        <w:rPr>
          <w:color w:val="000000"/>
          <w:sz w:val="28"/>
        </w:rPr>
        <w:t>      Өлшемдердің болуын және жарамдылығын растау үшін ұйымдар келесі материалдарды ұсынады:</w:t>
      </w:r>
    </w:p>
    <w:p w:rsidR="000A0CE8" w:rsidRDefault="00E21837">
      <w:pPr>
        <w:spacing w:after="0"/>
        <w:jc w:val="both"/>
      </w:pPr>
      <w:r>
        <w:rPr>
          <w:color w:val="000000"/>
          <w:sz w:val="28"/>
        </w:rPr>
        <w:t>      1. Аналитикалық анықтама (масштабын, бұқаралығын, кәсіби мәртебесін, дереккөздерге сілтемелерін көрсете отырып)</w:t>
      </w:r>
    </w:p>
    <w:p w:rsidR="000A0CE8" w:rsidRDefault="00E21837">
      <w:pPr>
        <w:spacing w:after="0"/>
        <w:jc w:val="both"/>
      </w:pPr>
      <w:r>
        <w:rPr>
          <w:color w:val="000000"/>
          <w:sz w:val="28"/>
        </w:rPr>
        <w:t>      2. Іс-шараны өткізудің бекітілген ережелері.</w:t>
      </w:r>
    </w:p>
    <w:p w:rsidR="000A0CE8" w:rsidRPr="00FD6224" w:rsidRDefault="00E21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D6224">
        <w:rPr>
          <w:color w:val="000000"/>
          <w:sz w:val="28"/>
          <w:lang w:val="ru-RU"/>
        </w:rPr>
        <w:t>3. Материалдар жарияланған интернет-ресурстарға сілтемелер (электрондық формат):</w:t>
      </w:r>
    </w:p>
    <w:p w:rsidR="000A0CE8" w:rsidRPr="00FD6224" w:rsidRDefault="00E21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6224">
        <w:rPr>
          <w:color w:val="000000"/>
          <w:sz w:val="28"/>
          <w:lang w:val="ru-RU"/>
        </w:rPr>
        <w:t xml:space="preserve"> - іс-шараны өткізу ережелері мен шарттары (ережелер, нұсқаулықтар, бағдарламалар);</w:t>
      </w:r>
    </w:p>
    <w:p w:rsidR="000A0CE8" w:rsidRPr="00FD6224" w:rsidRDefault="00E21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6224">
        <w:rPr>
          <w:color w:val="000000"/>
          <w:sz w:val="28"/>
          <w:lang w:val="ru-RU"/>
        </w:rPr>
        <w:t xml:space="preserve"> - өткен жылдардың мысалдары мен тапсырмалары бар материалдар, бағалау өлшемшарттарын ескере отырып;</w:t>
      </w:r>
    </w:p>
    <w:p w:rsidR="000A0CE8" w:rsidRPr="00FD6224" w:rsidRDefault="00E21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6224">
        <w:rPr>
          <w:color w:val="000000"/>
          <w:sz w:val="28"/>
          <w:lang w:val="ru-RU"/>
        </w:rPr>
        <w:t xml:space="preserve"> - көтермелеу жүйесі, өткен жылдардың жеңімпаздары мен жүлдегерлері туралы ақпарат (3 жылдық);</w:t>
      </w:r>
    </w:p>
    <w:p w:rsidR="000A0CE8" w:rsidRPr="00FD6224" w:rsidRDefault="00E21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6224">
        <w:rPr>
          <w:color w:val="000000"/>
          <w:sz w:val="28"/>
          <w:lang w:val="ru-RU"/>
        </w:rPr>
        <w:t xml:space="preserve"> - қатысушыларды психологиялық қолдау және сүйемелдеу жұмысының жоспары;</w:t>
      </w:r>
    </w:p>
    <w:p w:rsidR="000A0CE8" w:rsidRPr="00FD6224" w:rsidRDefault="00E21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D6224">
        <w:rPr>
          <w:color w:val="000000"/>
          <w:sz w:val="28"/>
          <w:lang w:val="ru-RU"/>
        </w:rPr>
        <w:t xml:space="preserve"> - қатысушылардың олимпиадалық дайындығы мен өткізу сапасының мониторингінің нәтижелері.</w:t>
      </w:r>
    </w:p>
    <w:p w:rsidR="000A0CE8" w:rsidRPr="00FD6224" w:rsidRDefault="00E218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D6224">
        <w:rPr>
          <w:color w:val="000000"/>
          <w:sz w:val="28"/>
          <w:lang w:val="ru-RU"/>
        </w:rPr>
        <w:t xml:space="preserve"> Материалдар әр критерий мен дескриптордың болуы мен жарамдылығын растайды.</w:t>
      </w:r>
    </w:p>
    <w:p w:rsidR="000A0CE8" w:rsidRPr="00FD6224" w:rsidRDefault="00E21837">
      <w:pPr>
        <w:spacing w:after="0"/>
        <w:rPr>
          <w:lang w:val="ru-RU"/>
        </w:rPr>
      </w:pPr>
      <w:r w:rsidRPr="00FD6224">
        <w:rPr>
          <w:lang w:val="ru-RU"/>
        </w:rPr>
        <w:br/>
      </w:r>
    </w:p>
    <w:p w:rsidR="000A0CE8" w:rsidRPr="00FD6224" w:rsidRDefault="00E21837">
      <w:pPr>
        <w:spacing w:after="0"/>
        <w:rPr>
          <w:lang w:val="ru-RU"/>
        </w:rPr>
      </w:pPr>
      <w:r w:rsidRPr="00FD6224">
        <w:rPr>
          <w:lang w:val="ru-RU"/>
        </w:rPr>
        <w:br/>
      </w:r>
      <w:r w:rsidRPr="00FD6224">
        <w:rPr>
          <w:lang w:val="ru-RU"/>
        </w:rPr>
        <w:br/>
      </w:r>
    </w:p>
    <w:p w:rsidR="000A0CE8" w:rsidRPr="00FD6224" w:rsidRDefault="00E21837">
      <w:pPr>
        <w:pStyle w:val="disclaimer"/>
        <w:rPr>
          <w:lang w:val="ru-RU"/>
        </w:rPr>
      </w:pPr>
      <w:r w:rsidRPr="00FD6224">
        <w:rPr>
          <w:color w:val="000000"/>
          <w:lang w:val="ru-RU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0A0CE8" w:rsidRPr="00FD6224" w:rsidSect="009006CC">
      <w:pgSz w:w="11907" w:h="16839" w:code="9"/>
      <w:pgMar w:top="567" w:right="567" w:bottom="567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0CE8"/>
    <w:rsid w:val="000A0CE8"/>
    <w:rsid w:val="00114B91"/>
    <w:rsid w:val="009006CC"/>
    <w:rsid w:val="00E21837"/>
    <w:rsid w:val="00FD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14B9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14B9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14B91"/>
    <w:pPr>
      <w:jc w:val="center"/>
    </w:pPr>
    <w:rPr>
      <w:sz w:val="18"/>
      <w:szCs w:val="18"/>
    </w:rPr>
  </w:style>
  <w:style w:type="paragraph" w:customStyle="1" w:styleId="DocDefaults">
    <w:name w:val="DocDefaults"/>
    <w:rsid w:val="00114B91"/>
  </w:style>
  <w:style w:type="paragraph" w:styleId="ae">
    <w:name w:val="Balloon Text"/>
    <w:basedOn w:val="a"/>
    <w:link w:val="af"/>
    <w:uiPriority w:val="99"/>
    <w:semiHidden/>
    <w:unhideWhenUsed/>
    <w:rsid w:val="0090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6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</cp:lastModifiedBy>
  <cp:revision>4</cp:revision>
  <dcterms:created xsi:type="dcterms:W3CDTF">2023-01-05T06:28:00Z</dcterms:created>
  <dcterms:modified xsi:type="dcterms:W3CDTF">2023-02-10T05:58:00Z</dcterms:modified>
</cp:coreProperties>
</file>